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Sieradz, dnia 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Wnioskodawca: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Imię:...................................................................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Nazwisko:...........................................................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Adres korespondencyjny: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Adres e-mail:........................................................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telefon....................................................................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Wniosek o zapewnienie dostępności architektonicznej lub informacyjno-komunikacyjnej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podstawie art. 30 ustawy z dnia 19 lipca 2019 r. o zapewnianiu dostępności osobom ze szczególnymi potrzebami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związku z wystąpieniem w Urzędzie Starostwa Powiatowego w Sieradzu bariery utrudniającej lub uniemożliwiającej dostępność w zakresie architektonicznym lub informacyjno-komunikacyjnym (proszę wskazać tę barierę, utrudnienie, przeszkodę)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wnoszę o zapewnienie mi dostępności w powyższym zakresie w następujący sposób: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(wskazanie preferowanego sposobu zapewnienia dostępności, jeżeli dotyczy).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Preferowana przeze mnie forma kontaktu w sprawie powyższego wniosku to: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(proszę wskazać sposób kontaktu z wnioskodawcą)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(podpis wnioskodawcy)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 xml:space="preserve">Pouczenia: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1. Zapewnienie dostępności w zakresie określonym w powyższym wniosku następuje bez zbędnej zwłoki nie później jednak niż terminie 14 dni od daty jego złożenia.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2. Jeżeli zapewnienie dostępności nie jest możliwe w terminie wskazanym w punkcie 1,Storostwo Powiatowe powiadamia wnioskodawcę o przyczynach opóźnienia i wskazuje nowy termin zapewnienia dostępności (jednak nie dłuższy niż 2 miesiące od złożenia wniosku).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3. W przypadkach uzasadnionych wyjątkowymi okolicznościami, gdy zapewnienie dostępności jest niemożliwe lub znacznie utrudnione, w szczególności ze względów technicznych lub prawnych, Urząd Starostwa Powiatowego  niezwłocznie zawiadamia wnioskodawcę o braku możliwości, co nie zwalnia podmiotu z obowiązku zapewnienia dostępu alternatywnego, o którym mowa w art. 7 ustawy z dnia 19 lipca 2019r. o zapewnieniu dostępności osobom ze szczególnymi potrzebami (Dz.U.2020.1062 t.j.),zwanej dalej ustawą o dostępności.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4. W zawiadomieniu, o którym mowa w punkcie 3, Urząd Starostwa Powiatowego  uzasadnia swoje stanowisko, w szczególności wskazuje okoliczności uniemożliwiające zapewnienie dostępności w zakresie określonym we wniosku o zapewnienie dostępności.</w:t>
      </w:r>
    </w:p>
    <w:p>
      <w:pPr>
        <w:pStyle w:val="Normal"/>
        <w:spacing w:lineRule="auto" w:line="3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5. Procedura skargowa na brak dostępności zawarta jest w art. 32 ustawy z dnia 19 lipca 2019 r.</w:t>
      </w:r>
    </w:p>
    <w:p>
      <w:pPr>
        <w:pStyle w:val="Normal"/>
        <w:spacing w:lineRule="auto" w:line="360"/>
        <w:jc w:val="left"/>
        <w:rPr>
          <w:rFonts w:ascii="Times New Roman" w:hAnsi="Times New Roman" w:eastAsia="Times New Roman" w:cs="Times New Roman"/>
          <w:color w:val="333333"/>
          <w:sz w:val="16"/>
          <w:szCs w:val="16"/>
          <w:lang w:eastAsia="pl-PL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>Klauzula informacyjna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333333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informujemy o zasadach przetwarzania Pani/Pana danych osobowych oraz o przysługujących Pani/Panu prawach z tym związanych.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Administratorem danych osobowych jest  Starostwo Powiatowe w Sieradzu, Plac Wojewódzki 3, 98-200 Sieradz</w:t>
      </w: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Jeśli ma Pani/Pan pytania dotyczące sposobu i zakresu przetwarzania Pani/Pana danych osobowych w zakresie działania Administratora Danych, a także przysługujących Pani/Panu uprawnień, może się Pani/Pan skontaktować się z Inspektorem Ochrony Danych Osobowych pod adresem email </w:t>
      </w:r>
      <w:hyperlink r:id="rId2">
        <w:r>
          <w:rPr>
            <w:rFonts w:eastAsia="Times New Roman" w:cs="Times New Roman" w:ascii="Times New Roman" w:hAnsi="Times New Roman"/>
            <w:color w:val="333333"/>
            <w:sz w:val="16"/>
            <w:szCs w:val="16"/>
            <w:u w:val="single"/>
            <w:lang w:eastAsia="pl-PL"/>
          </w:rPr>
          <w:t>magdalena@kuszmider.com.pl</w:t>
        </w:r>
      </w:hyperlink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333333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Administrator danych osobowych gromadzi Pani/Pana dane w celu realizacji wniosku o zapewnienie dostępności architektonicznej lub informacyjno-komunikacyjnej w oparciu o  przepisy prawa, w szczególności z</w:t>
      </w:r>
      <w:r>
        <w:rPr>
          <w:rFonts w:eastAsia="Times New Roman" w:cs="Times New Roman" w:ascii="Times New Roman" w:hAnsi="Times New Roman"/>
          <w:b/>
          <w:bCs/>
          <w:color w:val="333333"/>
          <w:sz w:val="16"/>
          <w:szCs w:val="16"/>
          <w:lang w:eastAsia="pl-PL"/>
        </w:rPr>
        <w:t xml:space="preserve"> ustawy z dnia 19 lipca 2019 r. o zapewnianiu dostępności osobom ze szczególnymi potrzebami.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333333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 xml:space="preserve">Podanie danych jest dobrowolne, jednak ich nie podanie uniemożliw zrealizowanie realizację przedmiotowego wniosku.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 xml:space="preserve">Administrator przetwarza Państwa dane osobowe w ściśle określonym, minimalnym zakresie niezbędnym do osiągnięcia celu, o którym mowa powyżej.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Pani/Pana dane osobowe będą przechowywane przez okres niezbędny do realizacji celu, dla jakiego zostały zebrane oraz zgodnie z terminami archiwizacji określonymi przez ustawy kompetencyjne lub ustawę z dnia 14 czerwca 1960 r. Kodeks postępowania administracyjnego (Dz.U. z 2017 r., poz. 1257) i ustawę z dnia 14 lipca 1983 r. o narodowym zasobie archiwalnym i archiwach (Dz.U. z 2018 r., poz. 217), w tym Rozporządzenie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W związku z przetwarzaniem Pani/Pana danych osobowych przysługują Pani/Panu, z wyjątkami zastrzeżonymi przepisami prawa, następujące uprawnienia: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dostępu do danych osobowych jej dotyczących,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żądania ich sprostowania usunięcia lub ograniczenia przetwarzania,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 xml:space="preserve">wniesienia sprzeciwu wobec przetwarzania, chyba że przepisy prawa stanowią inaczej.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Z powyższych uprawnień można skorzystać w siedzibie Administratora, pisząc na adres AD lub drogą elektroniczną kierując korespondencję na adres </w:t>
      </w:r>
      <w:hyperlink r:id="rId3">
        <w:r>
          <w:rPr>
            <w:rFonts w:eastAsia="Times New Roman" w:cs="Times New Roman" w:ascii="Times New Roman" w:hAnsi="Times New Roman"/>
            <w:color w:val="333333"/>
            <w:sz w:val="16"/>
            <w:szCs w:val="16"/>
            <w:u w:val="single"/>
            <w:lang w:eastAsia="pl-PL"/>
          </w:rPr>
          <w:t>magdalena@kuszmider.com.pl</w:t>
        </w:r>
      </w:hyperlink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Przysługuje Państwu prawo wniesienia skargi do organu nadzorczego właściwego w sprawach ochrony danych osobowych na niezgodne z RODO przetwarzanie Państwa danych osobowych przez Administratora.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>
      <w:pPr>
        <w:pStyle w:val="Normal"/>
        <w:numPr>
          <w:ilvl w:val="0"/>
          <w:numId w:val="1"/>
        </w:numPr>
        <w:spacing w:lineRule="auto" w:line="360" w:before="0" w:afterAutospacing="1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pl-PL"/>
        </w:rPr>
        <w:t>Pani/Pana dane mogą być przetwarzane w sposób zautomatyzowany i nie będą profilowane.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c9070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c9070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gdalena@kuszmider.com.pl" TargetMode="External"/><Relationship Id="rId3" Type="http://schemas.openxmlformats.org/officeDocument/2006/relationships/hyperlink" Target="mailto:magdalena@kuszmider.com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LibreOffice/7.2.5.2$Windows_X86_64 LibreOffice_project/499f9727c189e6ef3471021d6132d4c694f357e5</Application>
  <AppVersion>15.0000</AppVersion>
  <Pages>2</Pages>
  <Words>714</Words>
  <Characters>6253</Characters>
  <CharactersWithSpaces>6926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2021-05-30T19:07:00Z</dcterms:created>
  <dc:creator>Magdalena</dc:creator>
  <dc:description/>
  <dc:language>pl-PL</dc:language>
  <cp:lastModifiedBy/>
  <dcterms:modified xsi:type="dcterms:W3CDTF">2022-04-12T15:03:33Z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