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>
        <w:rPr>
          <w:rFonts w:eastAsia="Times New Roman" w:cs="Calibri" w:cstheme="minorHAnsi"/>
          <w:sz w:val="24"/>
          <w:szCs w:val="24"/>
          <w:lang w:eastAsia="pl-PL"/>
        </w:rPr>
        <w:t>..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16"/>
          <w:szCs w:val="16"/>
          <w:lang w:eastAsia="pl-PL"/>
        </w:rPr>
      </w:pPr>
      <w:r>
        <w:rPr>
          <w:rFonts w:eastAsia="Times New Roman" w:cs="Calibri" w:cstheme="minorHAnsi"/>
          <w:sz w:val="16"/>
          <w:szCs w:val="16"/>
          <w:lang w:eastAsia="pl-PL"/>
        </w:rPr>
        <w:t>Imię i Nazwisko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16"/>
          <w:szCs w:val="16"/>
          <w:lang w:eastAsia="pl-PL"/>
        </w:rPr>
      </w:pPr>
      <w:r>
        <w:rPr>
          <w:rFonts w:eastAsia="Times New Roman" w:cs="Calibri" w:cstheme="minorHAnsi"/>
          <w:sz w:val="16"/>
          <w:szCs w:val="16"/>
          <w:lang w:eastAsia="pl-PL"/>
        </w:rPr>
        <w:t>Nr telefonu, e-mail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right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Starostwo Powiatowe w Sieradzu</w:t>
      </w:r>
    </w:p>
    <w:p>
      <w:pPr>
        <w:pStyle w:val="Normal"/>
        <w:spacing w:lineRule="auto" w:line="360" w:before="0" w:after="0"/>
        <w:jc w:val="right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Plac Wojewódzki 3, 98-200 Sieradz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eastAsia="Arial" w:cs="Calibri" w:cstheme="minorHAnsi"/>
          <w:b/>
          <w:b/>
          <w:bCs/>
          <w:sz w:val="28"/>
          <w:szCs w:val="28"/>
        </w:rPr>
      </w:pPr>
      <w:r>
        <w:rPr>
          <w:rFonts w:eastAsia="Arial" w:cs="Calibri" w:cstheme="minorHAnsi"/>
          <w:b/>
          <w:bCs/>
          <w:sz w:val="28"/>
          <w:szCs w:val="28"/>
        </w:rPr>
        <w:t xml:space="preserve">Wniosek o bezpłatnej obsłudze osoby uprawnionej przez tłumacza języka migowego </w:t>
      </w:r>
    </w:p>
    <w:p>
      <w:pPr>
        <w:pStyle w:val="Normal"/>
        <w:spacing w:lineRule="auto" w:line="360" w:before="0" w:after="0"/>
        <w:jc w:val="both"/>
        <w:rPr>
          <w:rFonts w:eastAsia="Arial" w:cs="Calibri" w:cstheme="minorHAnsi"/>
          <w:sz w:val="20"/>
          <w:szCs w:val="20"/>
        </w:rPr>
      </w:pPr>
      <w:r>
        <w:rPr>
          <w:rFonts w:eastAsia="Arial" w:cs="Calibri" w:cstheme="minorHAnsi"/>
          <w:sz w:val="20"/>
          <w:szCs w:val="20"/>
        </w:rPr>
        <w:t>Na podstawie art. 12 ust. 1 i 2 ustawy z dnia 19 sierpnia 2011 r. o języku migowym</w:t>
        <w:br/>
        <w:t>i innych środkach komunikowania się wnioskuję o udzielenie świadczenia:</w:t>
      </w:r>
    </w:p>
    <w:p>
      <w:pPr>
        <w:pStyle w:val="Normal"/>
        <w:spacing w:lineRule="auto" w:line="360" w:before="0" w:after="0"/>
        <w:jc w:val="both"/>
        <w:rPr>
          <w:rFonts w:eastAsia="Arial" w:cs="Calibri" w:cstheme="minorHAnsi"/>
          <w:sz w:val="20"/>
          <w:szCs w:val="20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0" w:after="0"/>
        <w:contextualSpacing/>
        <w:jc w:val="both"/>
        <w:rPr>
          <w:rFonts w:eastAsia="Arial" w:cs="Calibri" w:cstheme="minorHAnsi"/>
          <w:sz w:val="20"/>
          <w:szCs w:val="20"/>
        </w:rPr>
      </w:pPr>
      <w:r>
        <w:rPr>
          <w:rFonts w:eastAsia="Arial" w:cs="Calibri" w:cstheme="minorHAnsi"/>
          <w:sz w:val="20"/>
          <w:szCs w:val="20"/>
        </w:rPr>
        <w:t>Wybrana metoda komunikowania się:</w:t>
      </w:r>
    </w:p>
    <w:p>
      <w:pPr>
        <w:pStyle w:val="Normal"/>
        <w:spacing w:lineRule="auto" w:line="276" w:before="0" w:after="0"/>
        <w:ind w:left="360" w:hanging="0"/>
        <w:contextualSpacing/>
        <w:jc w:val="both"/>
        <w:rPr>
          <w:rFonts w:eastAsia="Arial" w:cs="Calibri" w:cstheme="minorHAnsi"/>
          <w:sz w:val="20"/>
          <w:szCs w:val="20"/>
        </w:rPr>
      </w:pPr>
      <w:r>
        <w:rPr>
          <w:rFonts w:eastAsia="Arial" w:cs="Calibri" w:cstheme="minorHAnsi"/>
          <w:sz w:val="20"/>
          <w:szCs w:val="20"/>
        </w:rPr>
      </w:r>
    </w:p>
    <w:p>
      <w:pPr>
        <w:pStyle w:val="Normal"/>
        <w:spacing w:lineRule="auto" w:line="276" w:before="120" w:after="0"/>
        <w:ind w:left="720" w:hanging="0"/>
        <w:contextualSpacing/>
        <w:rPr>
          <w:rFonts w:eastAsia="Arial" w:cs="Calibri" w:cstheme="minorHAnsi"/>
          <w:sz w:val="20"/>
          <w:szCs w:val="20"/>
        </w:rPr>
      </w:pPr>
      <w:r>
        <mc:AlternateContent>
          <mc:Choice Requires="wps">
            <w:drawing>
              <wp:anchor behindDoc="0" distT="9525" distB="0" distL="9525" distR="0" simplePos="0" locked="0" layoutInCell="0" allowOverlap="1" relativeHeight="4" wp14:anchorId="3C848C2E">
                <wp:simplePos x="0" y="0"/>
                <wp:positionH relativeFrom="column">
                  <wp:posOffset>187325</wp:posOffset>
                </wp:positionH>
                <wp:positionV relativeFrom="paragraph">
                  <wp:posOffset>17145</wp:posOffset>
                </wp:positionV>
                <wp:extent cx="181610" cy="162560"/>
                <wp:effectExtent l="0" t="0" r="28575" b="28575"/>
                <wp:wrapNone/>
                <wp:docPr id="1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path="m0,0l-2147483645,0l-2147483645,-2147483646l0,-2147483646xe" stroked="t" o:allowincell="f" style="position:absolute;margin-left:14.75pt;margin-top:1.35pt;width:14.2pt;height:12.7pt;mso-wrap-style:none;v-text-anchor:middle" wp14:anchorId="3C848C2E">
                <v:fill o:detectmouseclick="t" on="false"/>
                <v:stroke color="black" weight="19080" joinstyle="miter" endcap="flat"/>
                <w10:wrap type="none"/>
              </v:rect>
            </w:pict>
          </mc:Fallback>
        </mc:AlternateContent>
      </w:r>
      <w:r>
        <w:rPr>
          <w:rFonts w:eastAsia="Arial" w:cs="Calibri" w:cstheme="minorHAnsi"/>
          <w:sz w:val="20"/>
          <w:szCs w:val="20"/>
        </w:rPr>
        <w:t>polski język migowy (PJM);</w:t>
      </w:r>
    </w:p>
    <w:p>
      <w:pPr>
        <w:pStyle w:val="Normal"/>
        <w:spacing w:lineRule="auto" w:line="276" w:before="120" w:after="0"/>
        <w:ind w:left="720" w:hanging="0"/>
        <w:contextualSpacing/>
        <w:rPr>
          <w:rFonts w:eastAsia="Arial" w:cs="Calibri" w:cstheme="minorHAnsi"/>
          <w:sz w:val="20"/>
          <w:szCs w:val="20"/>
        </w:rPr>
      </w:pPr>
      <w:r>
        <w:rPr>
          <w:rFonts w:eastAsia="Arial" w:cs="Calibri" w:cstheme="minorHAnsi"/>
          <w:sz w:val="20"/>
          <w:szCs w:val="20"/>
        </w:rPr>
      </w:r>
    </w:p>
    <w:p>
      <w:pPr>
        <w:pStyle w:val="Normal"/>
        <w:spacing w:lineRule="auto" w:line="276" w:before="120" w:after="0"/>
        <w:ind w:left="720" w:hanging="0"/>
        <w:contextualSpacing/>
        <w:rPr>
          <w:rFonts w:eastAsia="Arial" w:cs="Calibri" w:cstheme="minorHAnsi"/>
          <w:sz w:val="20"/>
          <w:szCs w:val="20"/>
        </w:rPr>
      </w:pPr>
      <w:r>
        <mc:AlternateContent>
          <mc:Choice Requires="wps">
            <w:drawing>
              <wp:anchor behindDoc="0" distT="9525" distB="0" distL="9525" distR="0" simplePos="0" locked="0" layoutInCell="0" allowOverlap="1" relativeHeight="2" wp14:anchorId="1705332A">
                <wp:simplePos x="0" y="0"/>
                <wp:positionH relativeFrom="column">
                  <wp:posOffset>180975</wp:posOffset>
                </wp:positionH>
                <wp:positionV relativeFrom="paragraph">
                  <wp:posOffset>22860</wp:posOffset>
                </wp:positionV>
                <wp:extent cx="181610" cy="162560"/>
                <wp:effectExtent l="0" t="0" r="28575" b="28575"/>
                <wp:wrapNone/>
                <wp:docPr id="2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path="m0,0l-2147483645,0l-2147483645,-2147483646l0,-2147483646xe" stroked="t" o:allowincell="f" style="position:absolute;margin-left:14.25pt;margin-top:1.8pt;width:14.2pt;height:12.7pt;mso-wrap-style:none;v-text-anchor:middle" wp14:anchorId="1705332A">
                <v:fill o:detectmouseclick="t" on="false"/>
                <v:stroke color="black" weight="19080" joinstyle="miter" endcap="flat"/>
                <w10:wrap type="none"/>
              </v:rect>
            </w:pict>
          </mc:Fallback>
        </mc:AlternateContent>
      </w:r>
      <w:r>
        <w:rPr>
          <w:rFonts w:eastAsia="Arial" w:cs="Calibri" w:cstheme="minorHAnsi"/>
          <w:sz w:val="20"/>
          <w:szCs w:val="20"/>
        </w:rPr>
        <w:t>system językowo-migowy (SJM);</w:t>
      </w:r>
    </w:p>
    <w:p>
      <w:pPr>
        <w:pStyle w:val="Normal"/>
        <w:spacing w:lineRule="auto" w:line="276" w:before="120" w:after="0"/>
        <w:ind w:left="720" w:hanging="0"/>
        <w:contextualSpacing/>
        <w:rPr>
          <w:rFonts w:eastAsia="Arial" w:cs="Calibri" w:cstheme="minorHAnsi"/>
          <w:sz w:val="20"/>
          <w:szCs w:val="20"/>
        </w:rPr>
      </w:pPr>
      <w:r>
        <w:rPr>
          <w:rFonts w:eastAsia="Arial" w:cs="Calibri" w:cstheme="minorHAnsi"/>
          <w:sz w:val="20"/>
          <w:szCs w:val="20"/>
        </w:rPr>
        <mc:AlternateContent>
          <mc:Choice Requires="wps">
            <w:drawing>
              <wp:anchor behindDoc="0" distT="9525" distB="0" distL="9525" distR="0" simplePos="0" locked="0" layoutInCell="0" allowOverlap="1" relativeHeight="3" wp14:anchorId="3C848C2E">
                <wp:simplePos x="0" y="0"/>
                <wp:positionH relativeFrom="column">
                  <wp:posOffset>180975</wp:posOffset>
                </wp:positionH>
                <wp:positionV relativeFrom="paragraph">
                  <wp:posOffset>179070</wp:posOffset>
                </wp:positionV>
                <wp:extent cx="181610" cy="162560"/>
                <wp:effectExtent l="0" t="0" r="28575" b="28575"/>
                <wp:wrapNone/>
                <wp:docPr id="3" name="Prostoką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" path="m0,0l-2147483645,0l-2147483645,-2147483646l0,-2147483646xe" stroked="t" o:allowincell="f" style="position:absolute;margin-left:14.25pt;margin-top:14.1pt;width:14.2pt;height:12.7pt;mso-wrap-style:none;v-text-anchor:middle" wp14:anchorId="3C848C2E">
                <v:fill o:detectmouseclick="t" on="false"/>
                <v:stroke color="black" weight="1908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76" w:before="120" w:after="0"/>
        <w:ind w:left="720" w:hanging="0"/>
        <w:contextualSpacing/>
        <w:rPr>
          <w:rFonts w:eastAsia="Arial" w:cs="Calibri" w:cstheme="minorHAnsi"/>
          <w:sz w:val="20"/>
          <w:szCs w:val="20"/>
        </w:rPr>
      </w:pPr>
      <w:r>
        <w:rPr>
          <w:rFonts w:eastAsia="Arial" w:cs="Calibri" w:cstheme="minorHAnsi"/>
          <w:sz w:val="20"/>
          <w:szCs w:val="20"/>
        </w:rPr>
        <w:t>sposoby komunikowania się osób głuchoniewidomych (SKOGN).</w:t>
      </w:r>
    </w:p>
    <w:p>
      <w:pPr>
        <w:pStyle w:val="Normal"/>
        <w:spacing w:lineRule="auto" w:line="276" w:before="120" w:after="0"/>
        <w:ind w:left="720" w:hanging="0"/>
        <w:contextualSpacing/>
        <w:rPr>
          <w:rFonts w:eastAsia="Arial" w:cs="Calibri" w:cstheme="minorHAnsi"/>
          <w:sz w:val="20"/>
          <w:szCs w:val="20"/>
        </w:rPr>
      </w:pPr>
      <w:r>
        <w:rPr>
          <w:rFonts w:eastAsia="Arial" w:cs="Calibri" w:cstheme="minorHAnsi"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eastAsia="Arial" w:cs="Calibri" w:cstheme="minorHAnsi"/>
          <w:sz w:val="20"/>
          <w:szCs w:val="20"/>
        </w:rPr>
        <w:t>Termin udzielenia świadczenia (po upływie co najmniej 3 dni roboczych od złożenia wniosku,</w:t>
        <w:br/>
        <w:t>z wyłączeniem sytuacji nagłych): …………………………………………….…………………………………………………………….………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360" w:hanging="0"/>
        <w:contextualSpacing/>
        <w:jc w:val="both"/>
        <w:rPr>
          <w:rFonts w:eastAsia="Arial" w:cs="Calibri" w:cstheme="minorHAnsi"/>
          <w:sz w:val="20"/>
          <w:szCs w:val="20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Rodzaj sprawy …………………………………………………………………………………………...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360" w:hanging="0"/>
        <w:rPr>
          <w:rFonts w:eastAsia="Times New Roman" w:cs="Calibri" w:cstheme="minorHAnsi"/>
          <w:sz w:val="20"/>
          <w:szCs w:val="20"/>
          <w:lang w:eastAsia="pl-PL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Oświadczam, że jestem osobą uprawnioną do bezpłatnego korzystania z usług tłumacza języka migowego</w:t>
        <w:br/>
        <w:t xml:space="preserve">z ustawy </w:t>
      </w:r>
      <w:r>
        <w:rPr>
          <w:rFonts w:eastAsia="Arial" w:cs="Calibri" w:cstheme="minorHAnsi"/>
          <w:sz w:val="20"/>
          <w:szCs w:val="20"/>
          <w:lang w:eastAsia="pl-PL"/>
        </w:rPr>
        <w:t>z dnia 19 sierpnia 2011 r. o języku migowym i innych środkach komunikowania</w:t>
      </w:r>
      <w:r>
        <w:rPr>
          <w:rFonts w:eastAsia="Times New Roman" w:cs="Calibri" w:cstheme="minorHAnsi"/>
          <w:sz w:val="20"/>
          <w:szCs w:val="20"/>
          <w:lang w:eastAsia="pl-PL"/>
        </w:rPr>
        <w:t>.</w:t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p>
      <w:pPr>
        <w:pStyle w:val="Normal"/>
        <w:widowControl/>
        <w:bidi w:val="0"/>
        <w:spacing w:lineRule="auto" w:line="360" w:before="0" w:after="0"/>
        <w:ind w:left="0" w:right="0" w:firstLine="5046"/>
        <w:contextualSpacing/>
        <w:jc w:val="left"/>
        <w:rPr/>
      </w:pPr>
      <w:r>
        <w:rPr>
          <w:rFonts w:eastAsia="Times New Roman" w:cs="Calibri" w:cstheme="minorHAnsi"/>
          <w:sz w:val="24"/>
          <w:szCs w:val="24"/>
          <w:lang w:eastAsia="pl-PL"/>
        </w:rPr>
        <w:t>………………</w:t>
      </w:r>
      <w:r>
        <w:rPr>
          <w:rFonts w:eastAsia="Times New Roman" w:cs="Calibri" w:cstheme="minorHAnsi"/>
          <w:sz w:val="24"/>
          <w:szCs w:val="24"/>
          <w:lang w:eastAsia="pl-PL"/>
        </w:rPr>
        <w:t>..….……………………………………</w:t>
      </w:r>
    </w:p>
    <w:p>
      <w:pPr>
        <w:pStyle w:val="Normal"/>
        <w:widowControl/>
        <w:bidi w:val="0"/>
        <w:spacing w:lineRule="auto" w:line="360" w:before="0" w:after="0"/>
        <w:ind w:left="0" w:right="0" w:firstLine="5046"/>
        <w:jc w:val="center"/>
        <w:rPr/>
      </w:pPr>
      <w:r>
        <w:rPr>
          <w:rFonts w:eastAsia="Times New Roman" w:cs="Calibri" w:cstheme="minorHAnsi"/>
          <w:sz w:val="16"/>
          <w:szCs w:val="16"/>
          <w:lang w:eastAsia="pl-PL"/>
        </w:rPr>
        <w:t>Data i Podpis Wnioskodawcy</w:t>
      </w:r>
      <w:r>
        <w:br w:type="page"/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/>
      </w:pPr>
      <w:r>
        <w:rPr>
          <w:rFonts w:eastAsia="Times New Roman" w:cs="Times New Roman" w:ascii="Cambria" w:hAnsi="Cambria"/>
          <w:b/>
          <w:bCs/>
          <w:color w:val="000000"/>
          <w:kern w:val="2"/>
          <w:sz w:val="16"/>
          <w:szCs w:val="16"/>
          <w:lang w:eastAsia="pl-PL"/>
        </w:rPr>
        <w:t xml:space="preserve">KLAUZULA INFORMACYJNA DOTYCZĄCA PRZETWARZANIA DANYCH OSOBOWYCH ZWIĄZANYCH Z BEZPŁATNĄ OBSŁUGĄ OSOBY UPRAWNIONEJ PRZEZ TŁUMACZA JĘZYKA MIGOWEGO </w:t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Cambria" w:hAnsi="Cambria" w:eastAsia="Times New Roman" w:cs="Times New Roman"/>
          <w:b/>
          <w:b/>
          <w:bCs/>
          <w:color w:val="000000"/>
          <w:kern w:val="2"/>
          <w:sz w:val="16"/>
          <w:szCs w:val="16"/>
          <w:lang w:eastAsia="pl-PL"/>
        </w:rPr>
      </w:pPr>
      <w:r>
        <w:rPr>
          <w:rFonts w:eastAsia="Times New Roman" w:cs="Times New Roman" w:ascii="Cambria" w:hAnsi="Cambria"/>
          <w:b/>
          <w:bCs/>
          <w:color w:val="000000"/>
          <w:kern w:val="2"/>
          <w:sz w:val="16"/>
          <w:szCs w:val="16"/>
          <w:lang w:eastAsia="pl-PL"/>
        </w:rPr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Cambria" w:hAnsi="Cambria" w:eastAsia="Times New Roman" w:cs="Calibri"/>
          <w:color w:val="000000"/>
          <w:kern w:val="2"/>
          <w:sz w:val="16"/>
          <w:szCs w:val="16"/>
          <w:lang w:eastAsia="pl-PL"/>
        </w:rPr>
      </w:pPr>
      <w:r>
        <w:rPr>
          <w:rFonts w:eastAsia="Times New Roman" w:cs="Calibri" w:ascii="Cambria" w:hAnsi="Cambria"/>
          <w:color w:val="000000"/>
          <w:kern w:val="2"/>
          <w:sz w:val="16"/>
          <w:szCs w:val="16"/>
          <w:lang w:eastAsia="pl-PL"/>
        </w:rPr>
        <w:t>W związku z obowiązującym od 25 maja 2018 r. Rozporządzeniem Parlamentu Europejskiego i Rady (UE) 2016/679 z 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30"/>
        <w:gridCol w:w="6841"/>
      </w:tblGrid>
      <w:tr>
        <w:trPr/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Calibri" w:cs="Calibri"/>
                <w:b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ADMINISTRATOR DANYCH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Times New Roman" w:cs="Times New Roman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Cambria" w:hAnsi="Cambria"/>
                <w:color w:val="000000"/>
                <w:kern w:val="2"/>
                <w:sz w:val="16"/>
                <w:szCs w:val="16"/>
                <w:lang w:eastAsia="pl-PL"/>
              </w:rPr>
              <w:t>Starostwo Powiatowe w Sieradzu reprezentowane przez Starostę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Times New Roman" w:cs="Times New Roman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Cambria" w:hAnsi="Cambria"/>
                <w:color w:val="000000"/>
                <w:kern w:val="2"/>
                <w:sz w:val="16"/>
                <w:szCs w:val="16"/>
                <w:lang w:eastAsia="pl-PL"/>
              </w:rPr>
              <w:t xml:space="preserve">Kontakt z Administratorem: Plac Wojewódzki 3, 98-200 Sieradz nr tel. +48 43 822 05 01 do 05 adres e-mail: </w:t>
            </w:r>
            <w:hyperlink r:id="rId2">
              <w:r>
                <w:rPr>
                  <w:rStyle w:val="Czeinternetowe"/>
                  <w:rFonts w:eastAsia="Times New Roman" w:cs="Times New Roman" w:ascii="Cambria" w:hAnsi="Cambria"/>
                  <w:kern w:val="2"/>
                  <w:sz w:val="16"/>
                  <w:szCs w:val="16"/>
                  <w:lang w:eastAsia="pl-PL"/>
                </w:rPr>
                <w:t>starostwo@powiat-sieradz.pl</w:t>
              </w:r>
            </w:hyperlink>
          </w:p>
        </w:tc>
      </w:tr>
      <w:tr>
        <w:trPr/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Calibri" w:cs="Calibri"/>
                <w:b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INSPEKTOR OCHRONY DANYCH OSOBOWYCH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Calibri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>kontakt@iszd.pl  lub pisemnie na adres administratora.</w:t>
            </w:r>
          </w:p>
        </w:tc>
      </w:tr>
      <w:tr>
        <w:trPr/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Calibri" w:cs="Calibri"/>
                <w:b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CELE PRZETWARZANIA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Calibri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>Pani/Pana dane osobowe przetwarzane będą w następujących celach: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bidi w:val="0"/>
              <w:spacing w:lineRule="auto" w:line="360" w:before="0" w:after="0"/>
              <w:ind w:left="340" w:right="0" w:hanging="340"/>
              <w:contextualSpacing/>
              <w:jc w:val="both"/>
              <w:textAlignment w:val="baseline"/>
              <w:rPr>
                <w:rFonts w:ascii="Cambria" w:hAnsi="Cambria" w:eastAsia="Calibri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 xml:space="preserve">zapewnienia bezpłatnej usługi tłumacza języka migowego;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bidi w:val="0"/>
              <w:spacing w:lineRule="auto" w:line="360" w:before="0" w:after="0"/>
              <w:ind w:left="340" w:right="0" w:hanging="340"/>
              <w:contextualSpacing/>
              <w:jc w:val="both"/>
              <w:textAlignment w:val="baseline"/>
              <w:rPr>
                <w:rFonts w:ascii="Cambria" w:hAnsi="Cambria" w:eastAsia="Calibri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>sprawozdawczych, statystycznych i archiwizacyjnych.</w:t>
            </w:r>
          </w:p>
        </w:tc>
      </w:tr>
      <w:tr>
        <w:trPr/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Calibri" w:cs="Calibri"/>
                <w:b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Calibri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 xml:space="preserve">Pana/Pani dane osobowe jaki dane Pani/Pana dziecka przetwarzane będą na podstawie: 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="0"/>
              <w:contextualSpacing/>
              <w:textAlignment w:val="baseline"/>
              <w:rPr>
                <w:rFonts w:ascii="Cambria" w:hAnsi="Cambria" w:eastAsia="Times New Roman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>art. 6 ust. 1 ww. Rozporządzenia Parlamentu Europejskiego i Rady (UE) – przetwarzanie jest zgodne z prawem wyłącznie w przypadkach, gdy – i w takim zakresie, w jakim – spełniony jest co najmniej jeden z poniższych warunków:</w:t>
            </w:r>
          </w:p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Times New Roman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>osoba, której dane dotyczą wyraziła zgodę na przetwarzanie swoich danych osobowych w jednym lub większej liczbie określonych celów;</w:t>
            </w:r>
          </w:p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Times New Roman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>przetwarzanie jest niezbędne do wykonania zadania realizowanego</w:t>
              <w:br/>
              <w:t>w interesie publicznym lub w ramach sprawowania władzy publicznej powierzonej administratorowi;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="0"/>
              <w:contextualSpacing/>
              <w:textAlignment w:val="baseline"/>
              <w:rPr>
                <w:rFonts w:ascii="Cambria" w:hAnsi="Cambria" w:eastAsia="Times New Roman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>art. 12 ust. 1 i 2 ustawy z dnia 19 sierpnia 2011 r. o języku migowym i innych środkach komunikowania się.</w:t>
            </w:r>
          </w:p>
        </w:tc>
      </w:tr>
      <w:tr>
        <w:trPr/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Calibri" w:cs="Calibri"/>
                <w:b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ODBIORCY DANYCH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Calibri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>Pani/Pana dane osobowe nie są przekazywane poza Starostwo</w:t>
            </w:r>
          </w:p>
        </w:tc>
      </w:tr>
      <w:tr>
        <w:trPr>
          <w:trHeight w:val="669" w:hRule="atLeast"/>
        </w:trPr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Calibri" w:cs="Calibri"/>
                <w:b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PRZYSŁUGUJĄCE PRAWA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Times New Roman" w:cs="Arial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Cambria" w:hAnsi="Cambria"/>
                <w:color w:val="000000"/>
                <w:kern w:val="2"/>
                <w:sz w:val="16"/>
                <w:szCs w:val="16"/>
                <w:lang w:eastAsia="pl-PL"/>
              </w:rPr>
              <w:t>dostępu do swoich danych osobowych,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Times New Roman" w:cs="Arial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Cambria" w:hAnsi="Cambria"/>
                <w:color w:val="000000"/>
                <w:kern w:val="2"/>
                <w:sz w:val="16"/>
                <w:szCs w:val="16"/>
                <w:lang w:eastAsia="pl-PL"/>
              </w:rPr>
              <w:t>sprostowania swoich danych osobowych,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Times New Roman" w:cs="Arial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Cambria" w:hAnsi="Cambria"/>
                <w:color w:val="000000"/>
                <w:kern w:val="2"/>
                <w:sz w:val="16"/>
                <w:szCs w:val="16"/>
                <w:lang w:eastAsia="pl-PL"/>
              </w:rPr>
              <w:t>żądania ograniczenia przetwarzania swoich danych osobowych,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Times New Roman" w:cs="Arial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Cambria" w:hAnsi="Cambria"/>
                <w:color w:val="000000"/>
                <w:kern w:val="2"/>
                <w:sz w:val="16"/>
                <w:szCs w:val="16"/>
                <w:lang w:eastAsia="pl-PL"/>
              </w:rPr>
              <w:t>sprzeciw wobec przetwarzania swoich danych osobowych,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Times New Roman" w:cs="Arial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="Arial" w:ascii="Cambria" w:hAnsi="Cambria"/>
                <w:color w:val="000000"/>
                <w:kern w:val="2"/>
                <w:sz w:val="16"/>
                <w:szCs w:val="16"/>
                <w:lang w:eastAsia="pl-PL"/>
              </w:rPr>
              <w:t>żądać przeniesienia swoich danych osobowych,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Cambria" w:hAnsi="Cambria"/>
                <w:color w:val="000000"/>
                <w:kern w:val="2"/>
                <w:sz w:val="16"/>
                <w:szCs w:val="16"/>
                <w:lang w:eastAsia="pl-PL"/>
              </w:rPr>
              <w:t>wniesienia skargi do organu nadzorczego.</w:t>
            </w:r>
          </w:p>
        </w:tc>
      </w:tr>
      <w:tr>
        <w:trPr/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Calibri" w:cs="Calibri"/>
                <w:b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PRAWO WNIESIENIA SKARGI DO ORGANU NADZORCZEGO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Calibri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>Przysługuje Państwu prawo wniesienia skargi do organu nadzorczego właściwego w sprawach ochrony danych osobowych na niezgodne z RODO przetwarzanie Państwa danych osobowych przez Administratora.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Calibri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>Prezes Urzędu Ochrony Danych Osobowych (PUODO), ul. Stawki 2, 00-193 Warszawa.</w:t>
            </w:r>
          </w:p>
        </w:tc>
      </w:tr>
      <w:tr>
        <w:trPr/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Calibri" w:cs="Calibri"/>
                <w:b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PRZEKAZANIE DANYCH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Calibri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>Pani/Pana dane nie będą przekazywane do Państwa trzeciego lub organizacji międzynarodowej.</w:t>
            </w:r>
          </w:p>
        </w:tc>
      </w:tr>
      <w:tr>
        <w:trPr/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Calibri" w:cs="Calibri"/>
                <w:b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ZAUTOMATYZOWANE PODEJMOWANIE DECYZJI, PROFILOWANIE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Calibri" w:cs="Calibri"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color w:val="000000"/>
                <w:kern w:val="2"/>
                <w:sz w:val="16"/>
                <w:szCs w:val="16"/>
                <w:lang w:eastAsia="pl-PL"/>
              </w:rPr>
              <w:t>W trakcie przetwarzania Pani/Pana danych osobowych nie dochodzi do zautomatyzowanego podejmowania decyzji ani do profilowania.</w:t>
            </w:r>
          </w:p>
        </w:tc>
      </w:tr>
      <w:tr>
        <w:trPr/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Calibri" w:cs="Calibri"/>
                <w:b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>OKRES ARCHIWIZACJI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libri" w:hAnsi="Calibri" w:eastAsia="Calibri" w:cs="Times New Roman"/>
                <w:kern w:val="2"/>
              </w:rPr>
            </w:pPr>
            <w:r>
              <w:rPr>
                <w:rFonts w:eastAsia="Calibri" w:cs="Times New Roman" w:ascii="Cambria" w:hAnsi="Cambria"/>
                <w:kern w:val="2"/>
                <w:sz w:val="16"/>
                <w:szCs w:val="16"/>
              </w:rPr>
              <w:t xml:space="preserve">Dane osobowe będą przetwarzane (przechowywane) przez okres 5 lat od  dnia zaprzestania wolontariatu, na podstawie </w:t>
            </w:r>
            <w:r>
              <w:rPr>
                <w:rFonts w:eastAsia="Calibri" w:cs="Calibri" w:ascii="Cambria" w:hAnsi="Cambria"/>
                <w:kern w:val="2"/>
                <w:sz w:val="16"/>
                <w:szCs w:val="16"/>
              </w:rPr>
              <w:t>ustawy z dnia 14 lipca 1983r. o narodowym zasobie archiwalnym i archiwach oraz przepisach wykonawczych do niej</w:t>
            </w:r>
          </w:p>
        </w:tc>
      </w:tr>
      <w:tr>
        <w:trPr/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textAlignment w:val="baseline"/>
              <w:rPr>
                <w:rFonts w:ascii="Cambria" w:hAnsi="Cambria" w:eastAsia="Calibri" w:cs="Calibri"/>
                <w:b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</w:pPr>
            <w:r>
              <w:rPr>
                <w:rFonts w:eastAsia="Calibri" w:cs="Calibri" w:ascii="Cambria" w:hAnsi="Cambria"/>
                <w:b/>
                <w:bCs/>
                <w:color w:val="000000"/>
                <w:kern w:val="2"/>
                <w:sz w:val="16"/>
                <w:szCs w:val="16"/>
                <w:lang w:eastAsia="pl-PL"/>
              </w:rPr>
              <w:t xml:space="preserve">INNE: 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textAlignment w:val="baseline"/>
              <w:rPr>
                <w:rFonts w:ascii="Cambria" w:hAnsi="Cambria" w:eastAsia="Calibri" w:cs="Times New Roman"/>
                <w:kern w:val="2"/>
                <w:sz w:val="16"/>
                <w:szCs w:val="16"/>
              </w:rPr>
            </w:pPr>
            <w:r>
              <w:rPr>
                <w:rFonts w:eastAsia="Calibri" w:cs="Times New Roman" w:ascii="Cambria" w:hAnsi="Cambria"/>
                <w:kern w:val="2"/>
                <w:sz w:val="16"/>
                <w:szCs w:val="16"/>
              </w:rPr>
              <w:t>Podanie przez Panią/Pana danych osobowych jest warunkiem zapewnienia bezpłatnej usługi tłumacza języka migowego.</w:t>
            </w:r>
          </w:p>
        </w:tc>
      </w:tr>
    </w:tbl>
    <w:p>
      <w:pPr>
        <w:pStyle w:val="Normal"/>
        <w:spacing w:before="0" w:after="160"/>
        <w:rPr>
          <w:rFonts w:cs="Calibri" w:cstheme="minorHAnsi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eastAsia="Times New Roman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60" w:hanging="360"/>
      </w:pPr>
    </w:lvl>
    <w:lvl w:ilvl="3">
      <w:start w:val="2"/>
      <w:numFmt w:val="upp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748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c0748b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0748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rostwo@powiat-sieradz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LibreOffice/7.2.5.2$Windows_X86_64 LibreOffice_project/499f9727c189e6ef3471021d6132d4c694f357e5</Application>
  <AppVersion>15.0000</AppVersion>
  <Pages>2</Pages>
  <Words>535</Words>
  <Characters>3863</Characters>
  <CharactersWithSpaces>4344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2022-04-12T10:21:00Z</dcterms:created>
  <dc:creator>Magdalena Kuszmider</dc:creator>
  <dc:description/>
  <dc:language>pl-PL</dc:language>
  <cp:lastModifiedBy/>
  <dcterms:modified xsi:type="dcterms:W3CDTF">2022-04-12T14:59:00Z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